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13" w:rsidRPr="0087024B" w:rsidRDefault="00122413">
      <w:pPr>
        <w:rPr>
          <w:rStyle w:val="nfaseSutil"/>
        </w:rPr>
      </w:pPr>
    </w:p>
    <w:p w:rsidR="00122413" w:rsidRDefault="00122413"/>
    <w:tbl>
      <w:tblPr>
        <w:tblStyle w:val="a1"/>
        <w:tblW w:w="12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2268"/>
        <w:gridCol w:w="1843"/>
        <w:gridCol w:w="1701"/>
        <w:gridCol w:w="2268"/>
        <w:gridCol w:w="7"/>
      </w:tblGrid>
      <w:tr w:rsidR="00A57D42" w:rsidTr="0045420D">
        <w:trPr>
          <w:trHeight w:val="551"/>
        </w:trPr>
        <w:tc>
          <w:tcPr>
            <w:tcW w:w="12731" w:type="dxa"/>
            <w:gridSpan w:val="6"/>
            <w:shd w:val="clear" w:color="auto" w:fill="FBE5D5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PRODUTIVIDADE DAS UNIDADES JUDICIÁRIAS - 2ª INSTÂNCIA DA JUSTIÇA MILITAR ESTADUAL</w:t>
            </w: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1B4804">
              <w:rPr>
                <w:b/>
                <w:sz w:val="28"/>
                <w:szCs w:val="28"/>
              </w:rPr>
              <w:t>2</w:t>
            </w:r>
          </w:p>
        </w:tc>
      </w:tr>
      <w:tr w:rsidR="00A57D42" w:rsidTr="0045420D">
        <w:trPr>
          <w:trHeight w:val="293"/>
        </w:trPr>
        <w:tc>
          <w:tcPr>
            <w:tcW w:w="10456" w:type="dxa"/>
            <w:gridSpan w:val="4"/>
            <w:shd w:val="clear" w:color="auto" w:fill="F7CBAC"/>
          </w:tcPr>
          <w:p w:rsidR="00A57D42" w:rsidRDefault="00A57D42" w:rsidP="0045420D">
            <w:pPr>
              <w:spacing w:after="0" w:line="240" w:lineRule="auto"/>
              <w:jc w:val="center"/>
            </w:pPr>
            <w:r>
              <w:rPr>
                <w:b/>
              </w:rPr>
              <w:t>CRITÉRIOS</w:t>
            </w:r>
            <w:r>
              <w:t>: os critérios utilizados são os do Anexo II da Justiça em Números-CNJ</w:t>
            </w:r>
          </w:p>
        </w:tc>
        <w:tc>
          <w:tcPr>
            <w:tcW w:w="2275" w:type="dxa"/>
            <w:gridSpan w:val="2"/>
            <w:shd w:val="clear" w:color="auto" w:fill="F7CBAC"/>
          </w:tcPr>
          <w:p w:rsidR="00A57D42" w:rsidRDefault="00A57D42" w:rsidP="0045420D">
            <w:pPr>
              <w:spacing w:after="0" w:line="240" w:lineRule="auto"/>
              <w:jc w:val="center"/>
            </w:pPr>
            <w:r>
              <w:rPr>
                <w:b/>
              </w:rPr>
              <w:t>MÊS DE REFERÊNCIA</w:t>
            </w:r>
            <w:r>
              <w:t xml:space="preserve">: </w:t>
            </w:r>
            <w:r w:rsidR="00D50B45">
              <w:t>fevereiro</w:t>
            </w:r>
          </w:p>
        </w:tc>
      </w:tr>
      <w:tr w:rsidR="00A57D42" w:rsidTr="0045420D">
        <w:trPr>
          <w:gridAfter w:val="1"/>
          <w:wAfter w:w="7" w:type="dxa"/>
          <w:trHeight w:val="293"/>
        </w:trPr>
        <w:tc>
          <w:tcPr>
            <w:tcW w:w="4644" w:type="dxa"/>
            <w:vAlign w:val="center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UNIDADE JUDICIÁRIA</w:t>
            </w:r>
          </w:p>
        </w:tc>
        <w:tc>
          <w:tcPr>
            <w:tcW w:w="2268" w:type="dxa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PROCESSOS NOVOS</w:t>
            </w:r>
          </w:p>
        </w:tc>
        <w:tc>
          <w:tcPr>
            <w:tcW w:w="1843" w:type="dxa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PROCESSOS PENDENTES</w:t>
            </w:r>
          </w:p>
        </w:tc>
        <w:tc>
          <w:tcPr>
            <w:tcW w:w="1701" w:type="dxa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PROCESSOS JULGADOS</w:t>
            </w:r>
          </w:p>
        </w:tc>
        <w:tc>
          <w:tcPr>
            <w:tcW w:w="2268" w:type="dxa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PROCESSOS BAIXADOS</w:t>
            </w:r>
          </w:p>
        </w:tc>
      </w:tr>
      <w:tr w:rsidR="00A57D42" w:rsidTr="0045420D">
        <w:trPr>
          <w:gridAfter w:val="1"/>
          <w:wAfter w:w="7" w:type="dxa"/>
          <w:trHeight w:val="293"/>
        </w:trPr>
        <w:tc>
          <w:tcPr>
            <w:tcW w:w="4644" w:type="dxa"/>
          </w:tcPr>
          <w:p w:rsidR="00A57D42" w:rsidRDefault="00A57D42" w:rsidP="004542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1ª CÂMARA</w:t>
            </w:r>
          </w:p>
        </w:tc>
        <w:tc>
          <w:tcPr>
            <w:tcW w:w="2268" w:type="dxa"/>
          </w:tcPr>
          <w:p w:rsidR="00A57D42" w:rsidRPr="000F28FE" w:rsidRDefault="00C42DE6" w:rsidP="000F2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57D42" w:rsidRPr="003E57ED" w:rsidRDefault="00C42DE6" w:rsidP="008023A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A57D42" w:rsidRPr="000A11DC" w:rsidRDefault="00C42DE6" w:rsidP="004419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A57D42" w:rsidRPr="000F28FE" w:rsidRDefault="00C42DE6" w:rsidP="00327A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57D42" w:rsidTr="0045420D">
        <w:trPr>
          <w:gridAfter w:val="1"/>
          <w:wAfter w:w="7" w:type="dxa"/>
          <w:trHeight w:val="293"/>
        </w:trPr>
        <w:tc>
          <w:tcPr>
            <w:tcW w:w="4644" w:type="dxa"/>
          </w:tcPr>
          <w:p w:rsidR="00A57D42" w:rsidRDefault="00A57D42" w:rsidP="004542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2ª CÂMARA</w:t>
            </w:r>
          </w:p>
        </w:tc>
        <w:tc>
          <w:tcPr>
            <w:tcW w:w="2268" w:type="dxa"/>
          </w:tcPr>
          <w:p w:rsidR="00A57D42" w:rsidRPr="000F28FE" w:rsidRDefault="00C42DE6" w:rsidP="000F2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A57D42" w:rsidRPr="003E57ED" w:rsidRDefault="00C42DE6" w:rsidP="004542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A57D42" w:rsidRPr="000A11DC" w:rsidRDefault="00C42DE6" w:rsidP="004419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57D42" w:rsidRPr="000F28FE" w:rsidRDefault="00C42DE6" w:rsidP="00327A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57D42" w:rsidTr="0045420D">
        <w:trPr>
          <w:gridAfter w:val="1"/>
          <w:wAfter w:w="7" w:type="dxa"/>
          <w:trHeight w:val="293"/>
        </w:trPr>
        <w:tc>
          <w:tcPr>
            <w:tcW w:w="4644" w:type="dxa"/>
          </w:tcPr>
          <w:p w:rsidR="00A57D42" w:rsidRDefault="00A57D42" w:rsidP="004542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TRIBUNAL PLENO</w:t>
            </w:r>
          </w:p>
        </w:tc>
        <w:tc>
          <w:tcPr>
            <w:tcW w:w="2268" w:type="dxa"/>
          </w:tcPr>
          <w:p w:rsidR="00FF0071" w:rsidRPr="000F28FE" w:rsidRDefault="00C42DE6" w:rsidP="00FF00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57D42" w:rsidRPr="003E57ED" w:rsidRDefault="00C42DE6" w:rsidP="004542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A57D42" w:rsidRPr="000A11DC" w:rsidRDefault="00C42DE6" w:rsidP="004419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7A2D" w:rsidRPr="000F28FE" w:rsidRDefault="00C42DE6" w:rsidP="00327A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7D42" w:rsidTr="0045420D">
        <w:trPr>
          <w:gridAfter w:val="1"/>
          <w:wAfter w:w="7" w:type="dxa"/>
          <w:trHeight w:val="435"/>
        </w:trPr>
        <w:tc>
          <w:tcPr>
            <w:tcW w:w="4644" w:type="dxa"/>
            <w:shd w:val="clear" w:color="auto" w:fill="F7CBAC"/>
            <w:vAlign w:val="center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268" w:type="dxa"/>
            <w:shd w:val="clear" w:color="auto" w:fill="F7CBAC"/>
          </w:tcPr>
          <w:p w:rsidR="00A57D42" w:rsidRDefault="00C42DE6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843" w:type="dxa"/>
            <w:shd w:val="clear" w:color="auto" w:fill="F7CBAC"/>
          </w:tcPr>
          <w:p w:rsidR="00A57D42" w:rsidRDefault="00C42DE6" w:rsidP="00C42D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</w:t>
            </w:r>
          </w:p>
        </w:tc>
        <w:tc>
          <w:tcPr>
            <w:tcW w:w="1701" w:type="dxa"/>
            <w:shd w:val="clear" w:color="auto" w:fill="F7CBAC"/>
          </w:tcPr>
          <w:p w:rsidR="00A57D42" w:rsidRDefault="00C42DE6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268" w:type="dxa"/>
            <w:shd w:val="clear" w:color="auto" w:fill="F7CBAC"/>
          </w:tcPr>
          <w:p w:rsidR="00A57D42" w:rsidRDefault="00C42DE6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BC42D9" w:rsidRDefault="00BC42D9" w:rsidP="00421D38">
      <w:bookmarkStart w:id="0" w:name="_GoBack"/>
      <w:bookmarkEnd w:id="0"/>
    </w:p>
    <w:sectPr w:rsidR="00BC42D9">
      <w:headerReference w:type="default" r:id="rId8"/>
      <w:pgSz w:w="16838" w:h="11906" w:orient="landscape"/>
      <w:pgMar w:top="283" w:right="1418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18" w:rsidRDefault="003D4318">
      <w:pPr>
        <w:spacing w:after="0" w:line="240" w:lineRule="auto"/>
      </w:pPr>
      <w:r>
        <w:separator/>
      </w:r>
    </w:p>
  </w:endnote>
  <w:endnote w:type="continuationSeparator" w:id="0">
    <w:p w:rsidR="003D4318" w:rsidRDefault="003D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18" w:rsidRDefault="003D4318">
      <w:pPr>
        <w:spacing w:after="0" w:line="240" w:lineRule="auto"/>
      </w:pPr>
      <w:r>
        <w:separator/>
      </w:r>
    </w:p>
  </w:footnote>
  <w:footnote w:type="continuationSeparator" w:id="0">
    <w:p w:rsidR="003D4318" w:rsidRDefault="003D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413" w:rsidRDefault="001224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51CB"/>
    <w:multiLevelType w:val="multilevel"/>
    <w:tmpl w:val="648832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13"/>
    <w:rsid w:val="000553A7"/>
    <w:rsid w:val="000A11DC"/>
    <w:rsid w:val="000E0E28"/>
    <w:rsid w:val="000E6C79"/>
    <w:rsid w:val="000F28FE"/>
    <w:rsid w:val="000F7DA2"/>
    <w:rsid w:val="00122413"/>
    <w:rsid w:val="00146800"/>
    <w:rsid w:val="00147234"/>
    <w:rsid w:val="001508BD"/>
    <w:rsid w:val="001921D3"/>
    <w:rsid w:val="00192C77"/>
    <w:rsid w:val="001B4804"/>
    <w:rsid w:val="001C7401"/>
    <w:rsid w:val="00203F66"/>
    <w:rsid w:val="00243D67"/>
    <w:rsid w:val="002630F9"/>
    <w:rsid w:val="00274210"/>
    <w:rsid w:val="002B2C5C"/>
    <w:rsid w:val="002C1604"/>
    <w:rsid w:val="002E41D5"/>
    <w:rsid w:val="00326952"/>
    <w:rsid w:val="00327A2D"/>
    <w:rsid w:val="00337CA0"/>
    <w:rsid w:val="00344700"/>
    <w:rsid w:val="00345E90"/>
    <w:rsid w:val="00346EF5"/>
    <w:rsid w:val="003949DD"/>
    <w:rsid w:val="003D4318"/>
    <w:rsid w:val="003D5762"/>
    <w:rsid w:val="003E0FDC"/>
    <w:rsid w:val="003E57ED"/>
    <w:rsid w:val="00421D38"/>
    <w:rsid w:val="00441968"/>
    <w:rsid w:val="0048197B"/>
    <w:rsid w:val="004B637D"/>
    <w:rsid w:val="004B67B1"/>
    <w:rsid w:val="004C5D17"/>
    <w:rsid w:val="004E4458"/>
    <w:rsid w:val="004F2E9D"/>
    <w:rsid w:val="00562D69"/>
    <w:rsid w:val="005F0833"/>
    <w:rsid w:val="00684511"/>
    <w:rsid w:val="006D0898"/>
    <w:rsid w:val="0072553F"/>
    <w:rsid w:val="00776B29"/>
    <w:rsid w:val="007E49FD"/>
    <w:rsid w:val="007F4BB4"/>
    <w:rsid w:val="008023A7"/>
    <w:rsid w:val="00847937"/>
    <w:rsid w:val="00847DD0"/>
    <w:rsid w:val="0087024B"/>
    <w:rsid w:val="008C4456"/>
    <w:rsid w:val="00A50CB6"/>
    <w:rsid w:val="00A57D42"/>
    <w:rsid w:val="00A619C8"/>
    <w:rsid w:val="00A67D93"/>
    <w:rsid w:val="00AA1302"/>
    <w:rsid w:val="00B06499"/>
    <w:rsid w:val="00B17F25"/>
    <w:rsid w:val="00B31AFE"/>
    <w:rsid w:val="00BC1ABD"/>
    <w:rsid w:val="00BC42D9"/>
    <w:rsid w:val="00C42DE6"/>
    <w:rsid w:val="00CB7221"/>
    <w:rsid w:val="00D031DD"/>
    <w:rsid w:val="00D210AD"/>
    <w:rsid w:val="00D50B45"/>
    <w:rsid w:val="00DB2103"/>
    <w:rsid w:val="00E00185"/>
    <w:rsid w:val="00E0323B"/>
    <w:rsid w:val="00E243F4"/>
    <w:rsid w:val="00E76912"/>
    <w:rsid w:val="00E90DEA"/>
    <w:rsid w:val="00E93EAD"/>
    <w:rsid w:val="00EC663D"/>
    <w:rsid w:val="00F50A7E"/>
    <w:rsid w:val="00F92F5E"/>
    <w:rsid w:val="00FB030E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44A5"/>
  <w15:docId w15:val="{71702654-5983-45B7-90F3-EC37835A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E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2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eSutil">
    <w:name w:val="Subtle Emphasis"/>
    <w:basedOn w:val="Fontepargpadro"/>
    <w:uiPriority w:val="19"/>
    <w:qFormat/>
    <w:rsid w:val="008702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7LwaJNepXu/BIsP+iJPmTmyMxQ==">AMUW2mX/7UttMFtpZjAwk0cPndzwc/rOAJIwfLYkjqVuIjf0afDJPEhbu9lpU5ufTuoQvKlQiGuxCnZcIkL4kOg+TGbBAAFkA7ATpX6RrGF1uzA1LGxRTes=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Chaves Molina</dc:creator>
  <cp:lastModifiedBy>Cleonice Gonçalves Pereira</cp:lastModifiedBy>
  <cp:revision>66</cp:revision>
  <dcterms:created xsi:type="dcterms:W3CDTF">2021-05-06T17:15:00Z</dcterms:created>
  <dcterms:modified xsi:type="dcterms:W3CDTF">2022-03-11T14:11:00Z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